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40" w:lineRule="auto"/>
        <w:jc w:val="center"/>
        <w:rPr>
          <w:rFonts w:ascii="Montserrat" w:cs="Montserrat" w:eastAsia="Montserrat" w:hAnsi="Montserrat"/>
          <w:b w:val="1"/>
        </w:rPr>
      </w:pPr>
      <w:bookmarkStart w:colFirst="0" w:colLast="0" w:name="_heading=h.6wa1mzy584xw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6"/>
          <w:szCs w:val="26"/>
          <w:rtl w:val="0"/>
        </w:rPr>
        <w:t xml:space="preserve">Tu rutina de belleza empieza en la boca: cómo una buena pasta dental potencia tu imagen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21 de mayo de 2025.-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Cuando pensamos en belleza, solemos comenzar por el skincare, el maquillaje o incluso el peinado. Pero hay un detalle que muchas veces pasamos por alto y que, sin duda, tiene un impacto directo en cómo nos vemos y cómo nos perciben los demás: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nuestra sonrisa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03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Una sonrisa limpia, blanca y fresca transmite seguridad, salud y buena energía. No se trata solo de estética: mantener una buena salud bucal también es una forma de autocuidado que se refleja en todo tu rostro. Encías inflamadas, mal aliento o manchas dentales no solo afectan tu salud, sino que pueden opacar el resto de tus esfuerzos de belleza.</w:t>
      </w:r>
    </w:p>
    <w:p w:rsidR="00000000" w:rsidDel="00000000" w:rsidP="00000000" w:rsidRDefault="00000000" w:rsidRPr="00000000" w14:paraId="00000004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Aquí es donde entra en juego tu pasta de dientes. Elegir una buena fórmula puede marcar una gran diferencia.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Arm &amp; Hammer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por ejemplo, está formulada con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bicarbonato de sodio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un ingrediente natural con propiedades limpiadoras, blanqueadoras y neutralizadoras del mal olor. A diferencia de otros productos más agresivos, cuida el esmalte mientras deja una sensación de limpieza profunda y duradera.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240" w:lineRule="auto"/>
        <w:jc w:val="both"/>
        <w:rPr>
          <w:rFonts w:ascii="Montserrat" w:cs="Montserrat" w:eastAsia="Montserrat" w:hAnsi="Montserrat"/>
          <w:b w:val="1"/>
          <w:color w:val="000000"/>
          <w:sz w:val="22"/>
          <w:szCs w:val="22"/>
        </w:rPr>
      </w:pPr>
      <w:bookmarkStart w:colFirst="0" w:colLast="0" w:name="_heading=h.4j0wf7q2y9b4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2"/>
          <w:szCs w:val="22"/>
          <w:rtl w:val="0"/>
        </w:rPr>
        <w:t xml:space="preserve">Belleza desde la boca: 4 razones para incluir tu sonrisa en tu rutina de cuidado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24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Mejora tu tono de piel... sí, en serio</w:t>
        <w:br w:type="textWrapping"/>
        <w:t xml:space="preserve"> Una sonrisa más blanca puede resaltar el tono de tu piel y dar un efecto óptico de luminosidad en el rostro.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Reduce la necesidad de maquillaje</w:t>
        <w:br w:type="textWrapping"/>
        <w:t xml:space="preserve"> Dientes más limpios y encías sanas eliminan la necesidad de ocultar imperfecciones. Una sonrisa radiante basta para iluminar tu expresión.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Aumenta tu seguridad (y se nota)</w:t>
        <w:br w:type="textWrapping"/>
        <w:t xml:space="preserve"> Las personas seguras de su aliento y su sonrisa se expresan mejor, ríen más y proyectan una imagen positiva y confiada.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Completa tu look en segundos</w:t>
        <w:br w:type="textWrapping"/>
        <w:t xml:space="preserve"> No importa cuánto inviertas en skincare o maquillaje: si no cuidas tu boca, el resultado nunca será completo.</w:t>
      </w:r>
    </w:p>
    <w:p w:rsidR="00000000" w:rsidDel="00000000" w:rsidP="00000000" w:rsidRDefault="00000000" w:rsidRPr="00000000" w14:paraId="0000000A">
      <w:pPr>
        <w:spacing w:after="240" w:before="240" w:line="240" w:lineRule="auto"/>
        <w:ind w:lef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br w:type="textWrapping"/>
      </w:r>
    </w:p>
    <w:p w:rsidR="00000000" w:rsidDel="00000000" w:rsidP="00000000" w:rsidRDefault="00000000" w:rsidRPr="00000000" w14:paraId="0000000B">
      <w:pPr>
        <w:spacing w:after="240" w:before="240"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Estudios demuestran que las personas que sonríen con seguridad son percibidas como más atractivas, seguras y confiables. Por eso, integrar un producto eficaz como  tu rutina diaria puede marcar una gran diferencia no solo en tu salud, sino en tu imagen personal.</w:t>
      </w:r>
    </w:p>
    <w:p w:rsidR="00000000" w:rsidDel="00000000" w:rsidP="00000000" w:rsidRDefault="00000000" w:rsidRPr="00000000" w14:paraId="0000000C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La próxima vez que pienses en renovar tu rutina de belleza, empieza por lo esencial: tu sonrisa. Porque cuando te sientes bien por dentro, se nota por fuera. Y con Arm &amp; Hammer, cuidarte es tan fácil como cepillarte los dientes.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1327313</wp:posOffset>
            </wp:positionH>
            <wp:positionV relativeFrom="paragraph">
              <wp:posOffset>638175</wp:posOffset>
            </wp:positionV>
            <wp:extent cx="3071813" cy="2041455"/>
            <wp:effectExtent b="0" l="0" r="0" t="0"/>
            <wp:wrapNone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71813" cy="20414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Acerca de Arm &amp; Hammer</w:t>
        <w:br w:type="textWrapping"/>
      </w: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Arm &amp; Hammer ofrece fórmulas diseñadas para eliminar hasta 5 veces más placa, blanquear los dientes y neutralizar el mal aliento, todo mientras mantiene los dientes saludables. Su fórmula de baja abrasión es amable con el esmalte, limpiando profundamente sin causar daño, y eliminando las manchas de la superficie de manera gradual y segura. Además, esta pasta está libre de ingredientes artificiales, conservadores y colorantes. Reemplaza los ingredientes innecesarios por componentes naturales que ayudan a remover manchas y a refrescar el aliento, sin causar irritación ni sensibilidad. Para más información, visita  </w:t>
      </w:r>
      <w:hyperlink r:id="rId8">
        <w:r w:rsidDel="00000000" w:rsidR="00000000" w:rsidRPr="00000000">
          <w:rPr>
            <w:rFonts w:ascii="Montserrat" w:cs="Montserrat" w:eastAsia="Montserrat" w:hAnsi="Montserrat"/>
            <w:i w:val="1"/>
            <w:color w:val="1155cc"/>
            <w:sz w:val="18"/>
            <w:szCs w:val="18"/>
            <w:u w:val="single"/>
            <w:rtl w:val="0"/>
          </w:rPr>
          <w:t xml:space="preserve">https://armhammer.com.mx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12" w:lineRule="auto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r w:rsidDel="00000000" w:rsidR="00000000" w:rsidRPr="00000000">
      <w:rPr>
        <w:rFonts w:ascii="Montserrat" w:cs="Montserrat" w:eastAsia="Montserrat" w:hAnsi="Montserrat"/>
        <w:sz w:val="20"/>
        <w:szCs w:val="20"/>
        <w:rtl w:val="0"/>
      </w:rPr>
      <w:t xml:space="preserve">Shayli Hernández</w:t>
    </w:r>
  </w:p>
  <w:p w:rsidR="00000000" w:rsidDel="00000000" w:rsidP="00000000" w:rsidRDefault="00000000" w:rsidRPr="00000000" w14:paraId="00000020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hyperlink r:id="rId1">
      <w:r w:rsidDel="00000000" w:rsidR="00000000" w:rsidRPr="00000000">
        <w:rPr>
          <w:rFonts w:ascii="Montserrat" w:cs="Montserrat" w:eastAsia="Montserrat" w:hAnsi="Montserrat"/>
          <w:color w:val="1155cc"/>
          <w:sz w:val="20"/>
          <w:szCs w:val="20"/>
          <w:u w:val="single"/>
          <w:rtl w:val="0"/>
        </w:rPr>
        <w:t xml:space="preserve">shernandez@bandofinsiders.com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widowControl w:val="0"/>
      <w:spacing w:line="240" w:lineRule="auto"/>
      <w:jc w:val="both"/>
      <w:rPr/>
    </w:pPr>
    <w:r w:rsidDel="00000000" w:rsidR="00000000" w:rsidRPr="00000000">
      <w:rPr>
        <w:rFonts w:ascii="Montserrat" w:cs="Montserrat" w:eastAsia="Montserrat" w:hAnsi="Montserrat"/>
        <w:sz w:val="20"/>
        <w:szCs w:val="20"/>
        <w:rtl w:val="0"/>
      </w:rPr>
      <w:t xml:space="preserve">55 2970 5291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834862" cy="834862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34862" cy="8348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yperlink" Target="https://armhammer.com.mx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shernandez@bandofinsiders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tP4bnVpWd/+fcex8lWK9sD7V/g==">CgMxLjAyDmguNndhMW16eTU4NHh3Mg5oLjRqMHdmN3EyeTliNDgAciExSXViVTRBUVpSWks0Sjh5a1VDdmhKTmxrVFI0R2p6RW8=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